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7F" w:rsidRPr="00407B17" w:rsidRDefault="0023537F" w:rsidP="0023537F">
      <w:pPr>
        <w:jc w:val="center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Ключевой информационный документ</w:t>
      </w:r>
    </w:p>
    <w:p w:rsidR="0023537F" w:rsidRPr="00407B17" w:rsidRDefault="006B4C8F" w:rsidP="00D55E71">
      <w:pPr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>
        <w:rPr>
          <w:rFonts w:cs="Times New Roman"/>
          <w:b/>
          <w:sz w:val="22"/>
          <w:szCs w:val="22"/>
          <w:lang w:val="ru-RU"/>
        </w:rPr>
        <w:fldChar w:fldCharType="separate"/>
      </w:r>
      <w:r w:rsidR="00007596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>
        <w:rPr>
          <w:rFonts w:cs="Times New Roman"/>
          <w:b/>
          <w:sz w:val="22"/>
          <w:szCs w:val="22"/>
          <w:lang w:val="ru-RU"/>
        </w:rPr>
        <w:fldChar w:fldCharType="end"/>
      </w:r>
    </w:p>
    <w:p w:rsidR="004C6224" w:rsidRPr="00407B17" w:rsidRDefault="004C6224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Полное наименование управляющей компании: 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007596">
        <w:rPr>
          <w:rFonts w:eastAsia="Times New Roman" w:cs="Times New Roman"/>
          <w:b/>
          <w:sz w:val="22"/>
          <w:szCs w:val="22"/>
          <w:lang w:val="ru-RU" w:eastAsia="ru-RU"/>
        </w:rPr>
        <w:t xml:space="preserve">Акционерное общество "РЕГИОН </w:t>
      </w:r>
      <w:proofErr w:type="spellStart"/>
      <w:r w:rsidR="00007596">
        <w:rPr>
          <w:rFonts w:eastAsia="Times New Roman" w:cs="Times New Roman"/>
          <w:b/>
          <w:sz w:val="22"/>
          <w:szCs w:val="22"/>
          <w:lang w:val="ru-RU" w:eastAsia="ru-RU"/>
        </w:rPr>
        <w:t>Эссет</w:t>
      </w:r>
      <w:proofErr w:type="spellEnd"/>
      <w:r w:rsidR="00007596">
        <w:rPr>
          <w:rFonts w:eastAsia="Times New Roman" w:cs="Times New Roman"/>
          <w:b/>
          <w:sz w:val="22"/>
          <w:szCs w:val="22"/>
          <w:lang w:val="ru-RU" w:eastAsia="ru-RU"/>
        </w:rPr>
        <w:t xml:space="preserve"> Менеджмент"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322AA2">
        <w:rPr>
          <w:rFonts w:eastAsia="Times New Roman" w:cs="Times New Roman"/>
          <w:b/>
          <w:sz w:val="22"/>
          <w:szCs w:val="22"/>
          <w:lang w:val="ru-RU" w:eastAsia="ru-RU"/>
        </w:rPr>
        <w:t>.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Л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B8300E"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007596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выданная 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007596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>,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дата выдачи 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007596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cs="Times New Roman"/>
          <w:sz w:val="22"/>
          <w:szCs w:val="22"/>
          <w:lang w:val="ru-RU"/>
        </w:rPr>
        <w:t>Полное</w:t>
      </w:r>
      <w:r w:rsidRPr="00407B17">
        <w:rPr>
          <w:rFonts w:cs="Times New Roman"/>
          <w:spacing w:val="8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>название</w:t>
      </w:r>
      <w:r w:rsidRPr="00407B17">
        <w:rPr>
          <w:rFonts w:cs="Times New Roman"/>
          <w:spacing w:val="9"/>
          <w:sz w:val="22"/>
          <w:szCs w:val="22"/>
          <w:lang w:val="ru-RU"/>
        </w:rPr>
        <w:t xml:space="preserve"> </w:t>
      </w:r>
      <w:r w:rsidRPr="00407B17">
        <w:rPr>
          <w:rFonts w:cs="Times New Roman"/>
          <w:spacing w:val="-1"/>
          <w:sz w:val="22"/>
          <w:szCs w:val="22"/>
          <w:lang w:val="ru-RU"/>
        </w:rPr>
        <w:t>п</w:t>
      </w:r>
      <w:r w:rsidRPr="00407B17">
        <w:rPr>
          <w:rFonts w:cs="Times New Roman"/>
          <w:sz w:val="22"/>
          <w:szCs w:val="22"/>
          <w:lang w:val="ru-RU"/>
        </w:rPr>
        <w:t>аевого</w:t>
      </w:r>
      <w:r w:rsidRPr="00407B17">
        <w:rPr>
          <w:rFonts w:cs="Times New Roman"/>
          <w:spacing w:val="11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 xml:space="preserve">инвестиционного фонда (далее – Фонд): 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begin"/>
      </w:r>
      <w:r w:rsidR="00700C5D" w:rsidRPr="00700C5D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separate"/>
      </w:r>
      <w:r w:rsidR="00007596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>.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Правила доверительного управления Фондом зарегистрированы Банком России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ДатаПравилПИФ  \* MERGEFORMAT </w:instrTex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007596">
        <w:rPr>
          <w:rFonts w:eastAsia="Times New Roman" w:cs="Times New Roman"/>
          <w:b/>
          <w:sz w:val="22"/>
          <w:szCs w:val="22"/>
          <w:lang w:val="ru-RU" w:eastAsia="ru-RU"/>
        </w:rPr>
        <w:t>21 января 2021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B8300E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года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за №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НомерПравилПИФ  \* MERGEFORMAT </w:instrTex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007596">
        <w:rPr>
          <w:rFonts w:eastAsia="Times New Roman" w:cs="Times New Roman"/>
          <w:b/>
          <w:sz w:val="22"/>
          <w:szCs w:val="22"/>
          <w:lang w:val="ru-RU" w:eastAsia="ru-RU"/>
        </w:rPr>
        <w:t>4266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. </w:t>
      </w:r>
    </w:p>
    <w:p w:rsidR="008D231C" w:rsidRDefault="00F83472" w:rsidP="008D231C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До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приобретения инвестиционных паев получить подробную информацию, ознакомиться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</w:t>
      </w:r>
      <w:r w:rsidR="00E763C7">
        <w:rPr>
          <w:rFonts w:eastAsia="Times New Roman" w:cs="Times New Roman"/>
          <w:sz w:val="22"/>
          <w:szCs w:val="22"/>
          <w:lang w:val="ru-RU" w:eastAsia="ru-RU"/>
        </w:rPr>
        <w:t xml:space="preserve">,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условиями управления активами, а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также получить сведения об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управляющей компании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иную информацию, предусмотренную законодательством Российской Федерации 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нормативными актами Российской Федерации можно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адресу: 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ФактическийАдресУК  \* MERGEFORMAT </w:instrTex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007596">
        <w:rPr>
          <w:rFonts w:eastAsia="Times New Roman" w:cs="Times New Roman"/>
          <w:b/>
          <w:sz w:val="22"/>
          <w:szCs w:val="22"/>
          <w:lang w:val="ru-RU" w:eastAsia="ru-RU"/>
        </w:rPr>
        <w:t>РОССИЯ, 119021, Город Москва, бульвар Зубовский , Дом 11А, Этаж 10, Помещение  I, Комната 1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007596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8D231C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F83472" w:rsidRPr="00407B17" w:rsidRDefault="00F83472" w:rsidP="008D231C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Адрес сайта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сети Интернет:</w:t>
      </w:r>
      <w:r w:rsidR="00ED25AD">
        <w:rPr>
          <w:b/>
          <w:kern w:val="0"/>
          <w:lang w:val="ru-RU" w:eastAsia="en-US" w:bidi="ar-SA"/>
        </w:rPr>
        <w:t xml:space="preserve"> </w:t>
      </w:r>
      <w:r w:rsidR="00ED25AD">
        <w:rPr>
          <w:b/>
          <w:kern w:val="0"/>
          <w:lang w:val="ru-RU" w:eastAsia="en-US" w:bidi="ar-SA"/>
        </w:rPr>
        <w:fldChar w:fldCharType="begin"/>
      </w:r>
      <w:r w:rsidR="00ED25AD">
        <w:rPr>
          <w:b/>
          <w:kern w:val="0"/>
          <w:lang w:val="ru-RU" w:eastAsia="en-US" w:bidi="ar-SA"/>
        </w:rPr>
        <w:instrText xml:space="preserve"> DOCVARIABLE  ВебСтраницаУК  \* MERGEFORMAT </w:instrText>
      </w:r>
      <w:r w:rsidR="00ED25AD">
        <w:rPr>
          <w:b/>
          <w:kern w:val="0"/>
          <w:lang w:val="ru-RU" w:eastAsia="en-US" w:bidi="ar-SA"/>
        </w:rPr>
        <w:fldChar w:fldCharType="separate"/>
      </w:r>
      <w:r w:rsidR="00007596">
        <w:rPr>
          <w:b/>
          <w:kern w:val="0"/>
          <w:lang w:val="ru-RU" w:eastAsia="en-US" w:bidi="ar-SA"/>
        </w:rPr>
        <w:t>www.region-am.ru</w:t>
      </w:r>
      <w:r w:rsidR="00ED25AD">
        <w:rPr>
          <w:b/>
          <w:kern w:val="0"/>
          <w:lang w:val="ru-RU" w:eastAsia="en-US" w:bidi="ar-SA"/>
        </w:rPr>
        <w:fldChar w:fldCharType="end"/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. Информация, подлежащая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соответствии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 Фондом опубликованию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печатном издании, публикуется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«Приложении к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Вестнику Федеральной службы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финансовым рынкам».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83472" w:rsidRPr="00402D19" w:rsidRDefault="00F83472" w:rsidP="00F83472">
      <w:pPr>
        <w:jc w:val="both"/>
        <w:rPr>
          <w:rFonts w:eastAsia="Times New Roman" w:cs="Times New Roman"/>
          <w:b/>
          <w:sz w:val="30"/>
          <w:szCs w:val="30"/>
          <w:lang w:val="ru-RU" w:eastAsia="ru-RU"/>
        </w:rPr>
      </w:pP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Стоимость инвестиционных паев может увеличиваться и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уменьшаться. Результаты инвестирования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прошлом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определяют доходы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будущем. Государство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гарантирует доходность инвестиций,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том числе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паевой инвестиционный фонд. Прежде чем приобрести инвестиционный пай, следует внимательно ознакомиться с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правилами доверительного управления паевым инвестиционным фондом.</w:t>
      </w:r>
    </w:p>
    <w:p w:rsidR="00F83472" w:rsidRPr="00407B17" w:rsidRDefault="00F83472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1. Общие сведения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 xml:space="preserve">Ключевой информационный документ по состоянию на </w:t>
      </w:r>
      <w:r w:rsidR="0057780A">
        <w:rPr>
          <w:rFonts w:cs="Times New Roman"/>
          <w:b/>
          <w:sz w:val="22"/>
          <w:szCs w:val="22"/>
          <w:lang w:val="ru-RU"/>
        </w:rPr>
        <w:fldChar w:fldCharType="begin"/>
      </w:r>
      <w:r w:rsidR="0057780A">
        <w:rPr>
          <w:rFonts w:cs="Times New Roman"/>
          <w:b/>
          <w:sz w:val="22"/>
          <w:szCs w:val="22"/>
          <w:lang w:val="ru-RU"/>
        </w:rPr>
        <w:instrText xml:space="preserve"> DOCVARIABLE  ДатаДокумента  \* MERGEFORMAT </w:instrText>
      </w:r>
      <w:r w:rsidR="0057780A">
        <w:rPr>
          <w:rFonts w:cs="Times New Roman"/>
          <w:b/>
          <w:sz w:val="22"/>
          <w:szCs w:val="22"/>
          <w:lang w:val="ru-RU"/>
        </w:rPr>
        <w:fldChar w:fldCharType="separate"/>
      </w:r>
      <w:r w:rsidR="00007596">
        <w:rPr>
          <w:rFonts w:cs="Times New Roman"/>
          <w:b/>
          <w:sz w:val="22"/>
          <w:szCs w:val="22"/>
          <w:lang w:val="ru-RU"/>
        </w:rPr>
        <w:t>31.01.2022</w:t>
      </w:r>
      <w:r w:rsidR="0057780A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 xml:space="preserve"> года. </w:t>
      </w:r>
    </w:p>
    <w:p w:rsidR="007D0CF9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в виде настоящего документа предоставляется в соответствии с требованиями законодательства.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паевого инвестиционного фонда:</w:t>
      </w:r>
      <w:r w:rsidR="00AD5049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begin"/>
      </w:r>
      <w:r w:rsidR="00B52DDB" w:rsidRPr="00101552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separate"/>
      </w:r>
      <w:r w:rsidR="00007596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end"/>
      </w:r>
      <w:r w:rsidR="00B8300E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103DBB" w:rsidRPr="00407B17">
        <w:rPr>
          <w:rFonts w:cs="Times New Roman"/>
          <w:sz w:val="22"/>
          <w:szCs w:val="22"/>
          <w:lang w:val="ru-RU"/>
        </w:rPr>
        <w:t xml:space="preserve">(далее </w:t>
      </w:r>
      <w:r w:rsidR="00AD5049" w:rsidRPr="00407B17">
        <w:rPr>
          <w:rFonts w:cs="Times New Roman"/>
          <w:sz w:val="22"/>
          <w:szCs w:val="22"/>
          <w:lang w:val="ru-RU"/>
        </w:rPr>
        <w:t>–</w:t>
      </w:r>
      <w:r w:rsidR="00103DBB" w:rsidRPr="00407B17">
        <w:rPr>
          <w:rFonts w:cs="Times New Roman"/>
          <w:sz w:val="22"/>
          <w:szCs w:val="22"/>
          <w:lang w:val="ru-RU"/>
        </w:rPr>
        <w:t xml:space="preserve"> Фонд).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управляющей компании:</w:t>
      </w:r>
      <w:r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007596">
        <w:rPr>
          <w:rFonts w:eastAsia="Times New Roman" w:cs="Times New Roman"/>
          <w:b/>
          <w:sz w:val="22"/>
          <w:szCs w:val="22"/>
          <w:lang w:val="ru-RU" w:eastAsia="ru-RU"/>
        </w:rPr>
        <w:t xml:space="preserve">Акционерное общество "РЕГИОН </w:t>
      </w:r>
      <w:proofErr w:type="spellStart"/>
      <w:r w:rsidR="00007596">
        <w:rPr>
          <w:rFonts w:eastAsia="Times New Roman" w:cs="Times New Roman"/>
          <w:b/>
          <w:sz w:val="22"/>
          <w:szCs w:val="22"/>
          <w:lang w:val="ru-RU" w:eastAsia="ru-RU"/>
        </w:rPr>
        <w:t>Эссет</w:t>
      </w:r>
      <w:proofErr w:type="spellEnd"/>
      <w:r w:rsidR="00007596">
        <w:rPr>
          <w:rFonts w:eastAsia="Times New Roman" w:cs="Times New Roman"/>
          <w:b/>
          <w:sz w:val="22"/>
          <w:szCs w:val="22"/>
          <w:lang w:val="ru-RU" w:eastAsia="ru-RU"/>
        </w:rPr>
        <w:t xml:space="preserve"> Менеджмент"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A50BA0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D22B65" w:rsidRPr="00407B17" w:rsidRDefault="00D22B65" w:rsidP="007176D8">
      <w:pPr>
        <w:jc w:val="both"/>
        <w:rPr>
          <w:rFonts w:cs="Times New Roman"/>
          <w:i/>
          <w:sz w:val="22"/>
          <w:szCs w:val="22"/>
          <w:lang w:val="ru-RU"/>
        </w:rPr>
      </w:pPr>
    </w:p>
    <w:p w:rsidR="00D22B65" w:rsidRPr="00407B17" w:rsidRDefault="00D22B65" w:rsidP="007176D8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2. Внимание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D01A0B" w:rsidRPr="00407B17" w:rsidRDefault="009B795C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Вы можете погасить инвестиционные паи открытого паевого инвестиционного фонда в любой рабочий день.</w:t>
      </w:r>
    </w:p>
    <w:p w:rsidR="00A67BB7" w:rsidRDefault="00D22B65" w:rsidP="008D1BAF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</w:t>
      </w:r>
      <w:r w:rsidR="0029728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ондом,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размещенными на сайте </w:t>
      </w:r>
      <w:r w:rsidR="008975F8">
        <w:rPr>
          <w:b/>
          <w:kern w:val="0"/>
          <w:lang w:val="ru-RU" w:eastAsia="en-US" w:bidi="ar-SA"/>
        </w:rPr>
        <w:fldChar w:fldCharType="begin"/>
      </w:r>
      <w:r w:rsidR="008975F8">
        <w:rPr>
          <w:b/>
          <w:kern w:val="0"/>
          <w:lang w:val="ru-RU" w:eastAsia="en-US" w:bidi="ar-SA"/>
        </w:rPr>
        <w:instrText xml:space="preserve"> DOCVARIABLE  ВебСтраницаПИФ  \* MERGEFORMAT </w:instrText>
      </w:r>
      <w:r w:rsidR="008975F8">
        <w:rPr>
          <w:b/>
          <w:kern w:val="0"/>
          <w:lang w:val="ru-RU" w:eastAsia="en-US" w:bidi="ar-SA"/>
        </w:rPr>
        <w:fldChar w:fldCharType="separate"/>
      </w:r>
      <w:r w:rsidR="00007596">
        <w:rPr>
          <w:b/>
          <w:kern w:val="0"/>
          <w:lang w:val="ru-RU" w:eastAsia="en-US" w:bidi="ar-SA"/>
        </w:rPr>
        <w:t>www.region-am.ru/disclosure/paevye-investitsionnye-fondy/opif-region-dokhodnye-obligatsii/</w:t>
      </w:r>
      <w:r w:rsidR="008975F8">
        <w:rPr>
          <w:b/>
          <w:kern w:val="0"/>
          <w:lang w:val="ru-RU" w:eastAsia="en-US" w:bidi="ar-SA"/>
        </w:rPr>
        <w:fldChar w:fldCharType="end"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A67BB7" w:rsidRDefault="00A67BB7">
      <w:pPr>
        <w:widowControl/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br w:type="page"/>
      </w:r>
    </w:p>
    <w:p w:rsidR="00D22B65" w:rsidRPr="00A67BB7" w:rsidRDefault="00D22B65" w:rsidP="00A67BB7">
      <w:pPr>
        <w:widowControl/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sz w:val="22"/>
          <w:szCs w:val="22"/>
          <w:lang w:val="ru-RU"/>
        </w:rPr>
        <w:lastRenderedPageBreak/>
        <w:t>Раздел 3. Инвестиционная стратегия</w:t>
      </w:r>
    </w:p>
    <w:p w:rsidR="00B8300E" w:rsidRPr="00031D0D" w:rsidRDefault="00031D0D" w:rsidP="00B8300E">
      <w:pPr>
        <w:pStyle w:val="ae"/>
        <w:widowControl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ОписаниеИнвестиционнойСтратегии  \* MERGEFORMAT </w:instrText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007596">
        <w:rPr>
          <w:rFonts w:cs="Times New Roman"/>
          <w:iCs/>
          <w:kern w:val="0"/>
          <w:sz w:val="22"/>
          <w:szCs w:val="22"/>
          <w:lang w:val="ru-RU" w:eastAsia="en-US" w:bidi="ar-SA"/>
        </w:rPr>
        <w:t>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</w:t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570DF6" w:rsidRDefault="00570DF6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sz w:val="22"/>
          <w:szCs w:val="22"/>
          <w:lang w:val="ru-RU"/>
        </w:rPr>
        <w:t>Реализуется стратегия активного управления – структура инвестиционного портфеля динамически меняется в соответствии с рыночной ситуацией</w:t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8250D6" w:rsidRPr="00407B17" w:rsidRDefault="008250D6" w:rsidP="008250D6">
      <w:pPr>
        <w:pStyle w:val="ae"/>
        <w:widowControl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Pr="00407B17" w:rsidRDefault="0046663A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ОписаниеАктивов</w:instrTex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>Инвестирования</w:instrTex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 \* MERGEFORMAT </w:instrTex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00759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Средства инвестируются преимущественно в номинированные в рублях облигации российских эмитентов</w: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="00D22B65" w:rsidRPr="0046663A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D22B65" w:rsidRPr="00407B17" w:rsidRDefault="00D22B65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Активы паевого инвестиционного фонда инвестированы в 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КоличествоОбъектовИнвестирования  \* MERGEFORMAT </w:instrTex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00759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14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 объектов.</w:t>
      </w:r>
    </w:p>
    <w:p w:rsidR="00D22B65" w:rsidRPr="00493C9F" w:rsidRDefault="00D22B65" w:rsidP="00A15BBC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93C9F">
        <w:rPr>
          <w:rFonts w:cs="Times New Roman"/>
          <w:iCs/>
          <w:kern w:val="0"/>
          <w:sz w:val="22"/>
          <w:szCs w:val="22"/>
          <w:lang w:val="ru-RU" w:eastAsia="en-US" w:bidi="ar-SA"/>
        </w:rPr>
        <w:t>Крупнейшие</w:t>
      </w:r>
      <w:r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объекты инвестирования в активах</w:t>
      </w:r>
      <w:r w:rsidR="008250D6"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266"/>
        <w:gridCol w:w="3090"/>
      </w:tblGrid>
      <w:tr w:rsidR="00D22B65" w:rsidRPr="00407B17" w:rsidTr="00E8487A">
        <w:tc>
          <w:tcPr>
            <w:tcW w:w="6266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Наименование объекта инвестирования</w:t>
            </w:r>
          </w:p>
        </w:tc>
        <w:tc>
          <w:tcPr>
            <w:tcW w:w="3090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Доля от активов, %</w:t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CE04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КрупнейшийОбъектИнвестирования1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007596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Минфин России, 26209RMFS,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CE04BA">
            <w:pPr>
              <w:widowControl/>
              <w:suppressAutoHyphens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ДоляКрупнейшегоОбъектаИнвестирования1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007596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68,76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КрупнейшийОбъектИнвестирования2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007596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ПАО Сбербанк, 4B02-264-01481-B-001P,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ДоляКрупнейшегоОбъектаИнвестирования2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007596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7,72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2C4BA8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КрупнейшийОбъектИнвестирования3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007596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ОАО "РЖД", 4B02-07-65045-D-001P,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ДоляКрупнейшегоОбъектаИнвестирования3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007596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7,49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КрупнейшийОбъектИнвестирования4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007596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ПАО "Газпром", 4B02-22-00028-A,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ДоляКрупнейшегоОбъектаИнвестирования4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007596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7,29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КрупнейшийОбъектИнвестирования5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007596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Комитет Финансов, RU35003GSP0,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ДоляКрупнейшегоОбъектаИнвестирования5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007596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4,66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</w:tbl>
    <w:p w:rsidR="00D22B65" w:rsidRPr="00407B17" w:rsidRDefault="00D22B65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4. Основные инвестиционные риски</w:t>
      </w:r>
    </w:p>
    <w:p w:rsidR="00CE04BA" w:rsidRPr="00407B17" w:rsidRDefault="00CE04BA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2976"/>
      </w:tblGrid>
      <w:tr w:rsidR="00D22B65" w:rsidRPr="00ED38BA" w:rsidTr="00F2539D"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Вид риска</w:t>
            </w:r>
          </w:p>
        </w:tc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Вероятность реализации риска</w:t>
            </w:r>
          </w:p>
        </w:tc>
        <w:tc>
          <w:tcPr>
            <w:tcW w:w="2976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Объем потерь при реализации риска</w:t>
            </w:r>
          </w:p>
        </w:tc>
      </w:tr>
      <w:tr w:rsidR="00C26A0D" w:rsidRPr="008D231C" w:rsidTr="00F2539D">
        <w:tc>
          <w:tcPr>
            <w:tcW w:w="3190" w:type="dxa"/>
          </w:tcPr>
          <w:p w:rsidR="00C26A0D" w:rsidRPr="00407B17" w:rsidRDefault="0000759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Рыночный</w:t>
            </w:r>
          </w:p>
        </w:tc>
        <w:tc>
          <w:tcPr>
            <w:tcW w:w="3190" w:type="dxa"/>
          </w:tcPr>
          <w:p w:rsidR="00C26A0D" w:rsidRPr="00407B17" w:rsidRDefault="0000759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C26A0D" w:rsidRPr="00407B17" w:rsidRDefault="0000759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007596" w:rsidRPr="008D231C" w:rsidTr="00F2539D">
        <w:tc>
          <w:tcPr>
            <w:tcW w:w="3190" w:type="dxa"/>
          </w:tcPr>
          <w:p w:rsidR="00007596" w:rsidRDefault="0000759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Валютный</w:t>
            </w:r>
          </w:p>
        </w:tc>
        <w:tc>
          <w:tcPr>
            <w:tcW w:w="3190" w:type="dxa"/>
          </w:tcPr>
          <w:p w:rsidR="00007596" w:rsidRDefault="0000759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007596" w:rsidRDefault="0000759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007596" w:rsidRPr="008D231C" w:rsidTr="00F2539D">
        <w:tc>
          <w:tcPr>
            <w:tcW w:w="3190" w:type="dxa"/>
          </w:tcPr>
          <w:p w:rsidR="00007596" w:rsidRDefault="0000759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Процентный</w:t>
            </w:r>
          </w:p>
        </w:tc>
        <w:tc>
          <w:tcPr>
            <w:tcW w:w="3190" w:type="dxa"/>
          </w:tcPr>
          <w:p w:rsidR="00007596" w:rsidRDefault="0000759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007596" w:rsidRDefault="0000759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007596" w:rsidRPr="008D231C" w:rsidTr="00F2539D">
        <w:tc>
          <w:tcPr>
            <w:tcW w:w="3190" w:type="dxa"/>
          </w:tcPr>
          <w:p w:rsidR="00007596" w:rsidRDefault="0000759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Кредитный</w:t>
            </w:r>
          </w:p>
        </w:tc>
        <w:tc>
          <w:tcPr>
            <w:tcW w:w="3190" w:type="dxa"/>
          </w:tcPr>
          <w:p w:rsidR="00007596" w:rsidRDefault="0000759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Низкая</w:t>
            </w:r>
          </w:p>
        </w:tc>
        <w:tc>
          <w:tcPr>
            <w:tcW w:w="2976" w:type="dxa"/>
          </w:tcPr>
          <w:p w:rsidR="00007596" w:rsidRDefault="0000759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007596" w:rsidRPr="008D231C" w:rsidTr="00F2539D">
        <w:tc>
          <w:tcPr>
            <w:tcW w:w="3190" w:type="dxa"/>
          </w:tcPr>
          <w:p w:rsidR="00007596" w:rsidRDefault="0000759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Риск ликвидности</w:t>
            </w:r>
          </w:p>
        </w:tc>
        <w:tc>
          <w:tcPr>
            <w:tcW w:w="3190" w:type="dxa"/>
          </w:tcPr>
          <w:p w:rsidR="00007596" w:rsidRDefault="0000759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007596" w:rsidRDefault="00007596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</w:tbl>
    <w:p w:rsidR="00FB07BD" w:rsidRPr="00407B17" w:rsidRDefault="00FB07B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C05063" w:rsidRDefault="00C05063">
      <w:pPr>
        <w:widowControl/>
        <w:suppressAutoHyphens w:val="0"/>
        <w:spacing w:after="200"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br w:type="page"/>
      </w:r>
    </w:p>
    <w:p w:rsidR="00D22B65" w:rsidRPr="00407B17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lastRenderedPageBreak/>
        <w:t>Раздел 5. Основные результаты инвестирования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1C4017" w:rsidRDefault="00295CAF" w:rsidP="00AE03B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ДатаРезультатовИнвестирования  \* MERGEFORMAT </w:instrText>
      </w:r>
      <w:r>
        <w:rPr>
          <w:rFonts w:cs="Times New Roman"/>
          <w:b/>
          <w:sz w:val="22"/>
          <w:szCs w:val="22"/>
          <w:lang w:val="ru-RU"/>
        </w:rPr>
        <w:fldChar w:fldCharType="separate"/>
      </w:r>
      <w:r w:rsidR="00007596">
        <w:rPr>
          <w:rFonts w:cs="Times New Roman"/>
          <w:b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fldChar w:fldCharType="end"/>
      </w:r>
      <w:r w:rsidR="00D22B65" w:rsidRPr="00407B17">
        <w:rPr>
          <w:rFonts w:cs="Times New Roman"/>
          <w:sz w:val="22"/>
          <w:szCs w:val="22"/>
          <w:lang w:val="ru-RU"/>
        </w:rPr>
        <w:tab/>
      </w:r>
    </w:p>
    <w:p w:rsidR="00BF53C5" w:rsidRDefault="00007596" w:rsidP="00F2539D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067300" cy="30327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3C5" w:rsidRDefault="00506026" w:rsidP="00506026">
      <w:pPr>
        <w:jc w:val="right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За период с </w:t>
      </w:r>
      <w:r w:rsidRPr="00506026">
        <w:rPr>
          <w:rFonts w:cs="Times New Roman"/>
          <w:sz w:val="22"/>
          <w:szCs w:val="22"/>
          <w:lang w:val="ru-RU"/>
        </w:rPr>
        <w:fldChar w:fldCharType="begin"/>
      </w:r>
      <w:r w:rsidRPr="00506026">
        <w:rPr>
          <w:rFonts w:cs="Times New Roman"/>
          <w:sz w:val="22"/>
          <w:szCs w:val="22"/>
          <w:lang w:val="ru-RU"/>
        </w:rPr>
        <w:instrText xml:space="preserve"> DOCVARIABLE  ДатаОкончанияФормированияПИФ  \* MERGEFORMAT </w:instrText>
      </w:r>
      <w:r w:rsidRPr="00506026">
        <w:rPr>
          <w:rFonts w:cs="Times New Roman"/>
          <w:sz w:val="22"/>
          <w:szCs w:val="22"/>
          <w:lang w:val="ru-RU"/>
        </w:rPr>
        <w:fldChar w:fldCharType="separate"/>
      </w:r>
      <w:r w:rsidRPr="00506026">
        <w:rPr>
          <w:rFonts w:cs="Times New Roman"/>
          <w:sz w:val="22"/>
          <w:szCs w:val="22"/>
          <w:lang w:val="ru-RU"/>
        </w:rPr>
        <w:t>09.02.2021</w:t>
      </w:r>
      <w:r w:rsidRPr="00506026">
        <w:rPr>
          <w:rFonts w:cs="Times New Roman"/>
          <w:sz w:val="22"/>
          <w:szCs w:val="22"/>
          <w:lang w:val="ru-RU"/>
        </w:rPr>
        <w:fldChar w:fldCharType="end"/>
      </w:r>
      <w:r>
        <w:rPr>
          <w:rFonts w:cs="Times New Roman"/>
          <w:sz w:val="22"/>
          <w:szCs w:val="22"/>
          <w:lang w:val="ru-RU"/>
        </w:rPr>
        <w:t xml:space="preserve"> по 31.12.2021 г.</w:t>
      </w:r>
    </w:p>
    <w:p w:rsidR="00506026" w:rsidRDefault="00506026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Доходность за период, %</w:t>
      </w:r>
      <w:r w:rsidR="005B204F">
        <w:rPr>
          <w:rFonts w:cs="Times New Roman"/>
          <w:sz w:val="22"/>
          <w:szCs w:val="22"/>
          <w:lang w:val="ru-RU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5"/>
        <w:gridCol w:w="1563"/>
        <w:gridCol w:w="2642"/>
      </w:tblGrid>
      <w:tr w:rsidR="001C4017" w:rsidRPr="00407B17" w:rsidTr="00D927BD">
        <w:trPr>
          <w:trHeight w:val="568"/>
        </w:trPr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Период</w:t>
            </w:r>
          </w:p>
        </w:tc>
        <w:tc>
          <w:tcPr>
            <w:tcW w:w="1563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Доходность инвестиций</w:t>
            </w:r>
          </w:p>
        </w:tc>
        <w:tc>
          <w:tcPr>
            <w:tcW w:w="2642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Отклонение от инфляции</w:t>
            </w:r>
          </w:p>
        </w:tc>
      </w:tr>
      <w:tr w:rsidR="00506026" w:rsidRPr="00407B17" w:rsidTr="0042540C">
        <w:tc>
          <w:tcPr>
            <w:tcW w:w="1575" w:type="dxa"/>
          </w:tcPr>
          <w:p w:rsidR="00506026" w:rsidRPr="00407B17" w:rsidRDefault="00506026" w:rsidP="00506026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bookmarkStart w:id="0" w:name="ШрифтОтклоненияОтИнфляции" w:colFirst="2" w:colLast="2"/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месяц</w:t>
            </w:r>
          </w:p>
        </w:tc>
        <w:tc>
          <w:tcPr>
            <w:tcW w:w="1563" w:type="dxa"/>
          </w:tcPr>
          <w:p w:rsidR="00506026" w:rsidRPr="00407B17" w:rsidRDefault="00506026" w:rsidP="00506026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Доходность1Месяц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-0,61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  <w:vAlign w:val="center"/>
          </w:tcPr>
          <w:p w:rsidR="00506026" w:rsidRDefault="00506026" w:rsidP="00506026">
            <w:pPr>
              <w:widowControl/>
              <w:suppressAutoHyphens w:val="0"/>
              <w:jc w:val="right"/>
              <w:rPr>
                <w:rFonts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-1,43</w:t>
            </w:r>
          </w:p>
        </w:tc>
      </w:tr>
      <w:tr w:rsidR="00506026" w:rsidRPr="00407B17" w:rsidTr="0042540C">
        <w:tc>
          <w:tcPr>
            <w:tcW w:w="1575" w:type="dxa"/>
          </w:tcPr>
          <w:p w:rsidR="00506026" w:rsidRPr="00407B17" w:rsidRDefault="00506026" w:rsidP="00506026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563" w:type="dxa"/>
          </w:tcPr>
          <w:p w:rsidR="00506026" w:rsidRPr="00407B17" w:rsidRDefault="00506026" w:rsidP="00506026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Доходность3Месяца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0,51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  <w:vAlign w:val="center"/>
          </w:tcPr>
          <w:p w:rsidR="00506026" w:rsidRDefault="00506026" w:rsidP="005060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-1,28</w:t>
            </w:r>
          </w:p>
        </w:tc>
      </w:tr>
      <w:tr w:rsidR="00506026" w:rsidRPr="00407B17" w:rsidTr="0042540C">
        <w:tc>
          <w:tcPr>
            <w:tcW w:w="1575" w:type="dxa"/>
          </w:tcPr>
          <w:p w:rsidR="00506026" w:rsidRPr="00407B17" w:rsidRDefault="00506026" w:rsidP="00506026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6 месяцев</w:t>
            </w:r>
          </w:p>
        </w:tc>
        <w:tc>
          <w:tcPr>
            <w:tcW w:w="1563" w:type="dxa"/>
          </w:tcPr>
          <w:p w:rsidR="00506026" w:rsidRPr="00407B17" w:rsidRDefault="00506026" w:rsidP="00506026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Доходность6Месяцев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0,5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642" w:type="dxa"/>
            <w:vAlign w:val="center"/>
          </w:tcPr>
          <w:p w:rsidR="00506026" w:rsidRDefault="00506026" w:rsidP="005060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-3,21</w:t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Доходность1Год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007596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506026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506026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506026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ОтклонениеОтИнфляции1Год  \* MERGEFORMAT </w:instrText>
            </w:r>
            <w:r w:rsidRPr="00506026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007596" w:rsidRPr="00506026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506026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bookmarkStart w:id="1" w:name="_GoBack"/>
        <w:bookmarkEnd w:id="1"/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года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Доходность3Года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007596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506026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506026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506026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ОтклонениеОтИнфляции3Года  \* MERGEFORMAT </w:instrText>
            </w:r>
            <w:r w:rsidRPr="00506026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007596" w:rsidRPr="00506026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506026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5 лет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Доходность5Лет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007596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506026" w:rsidRDefault="002D5EE7" w:rsidP="002D5EE7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506026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506026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ОтклонениеОтИнфляции5Лет  \* MERGEFORMAT </w:instrText>
            </w:r>
            <w:r w:rsidRPr="00506026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007596" w:rsidRPr="00506026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506026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bookmarkEnd w:id="0"/>
    </w:tbl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623C91" w:rsidRDefault="00F2539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Расчетна</w:t>
      </w:r>
      <w:r w:rsidR="00F16AD7">
        <w:rPr>
          <w:rFonts w:cs="Times New Roman"/>
          <w:kern w:val="0"/>
          <w:sz w:val="22"/>
          <w:szCs w:val="22"/>
          <w:lang w:val="ru-RU" w:eastAsia="en-US" w:bidi="ar-SA"/>
        </w:rPr>
        <w:t>я стоимость инвестиционного пая</w:t>
      </w:r>
      <w:r w:rsidR="00F16AD7">
        <w:rPr>
          <w:rFonts w:cs="Times New Roman"/>
          <w:b/>
          <w:sz w:val="22"/>
          <w:szCs w:val="22"/>
          <w:lang w:val="ru-RU"/>
        </w:rPr>
        <w:t xml:space="preserve">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СтоимостьПая  \* MERGEFORMAT </w:instrText>
      </w:r>
      <w:r w:rsidR="00F16AD7">
        <w:rPr>
          <w:rFonts w:cs="Times New Roman"/>
          <w:b/>
          <w:sz w:val="22"/>
          <w:szCs w:val="22"/>
          <w:lang w:val="ru-RU"/>
        </w:rPr>
        <w:fldChar w:fldCharType="separate"/>
      </w:r>
      <w:r w:rsidR="00007596">
        <w:rPr>
          <w:rFonts w:cs="Times New Roman"/>
          <w:b/>
          <w:sz w:val="22"/>
          <w:szCs w:val="22"/>
          <w:lang w:val="ru-RU"/>
        </w:rPr>
        <w:t>1 010,32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623C91" w:rsidRPr="00623C91">
        <w:rPr>
          <w:rFonts w:cs="Times New Roman"/>
          <w:b/>
          <w:sz w:val="22"/>
          <w:szCs w:val="22"/>
          <w:lang w:val="ru-RU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</w:r>
      <w:r w:rsidR="0074707D"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 Правилами доверительного управления Фондом не предусмотрены комиссии, удерживаемые при выдаче и погашении инвестиционных паев паевого инвестиционного фонда (скидки и надбавки).</w:t>
      </w:r>
    </w:p>
    <w:p w:rsidR="00F2539D" w:rsidRP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Стоимость чистых активов паевого инвестиционного фонда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СЧА  \* MERGEFORMAT </w:instrText>
      </w:r>
      <w:r w:rsidR="00F16AD7">
        <w:rPr>
          <w:rFonts w:cs="Times New Roman"/>
          <w:b/>
          <w:sz w:val="22"/>
          <w:szCs w:val="22"/>
          <w:lang w:val="ru-RU"/>
        </w:rPr>
        <w:fldChar w:fldCharType="separate"/>
      </w:r>
      <w:r w:rsidR="00007596">
        <w:rPr>
          <w:rFonts w:cs="Times New Roman"/>
          <w:b/>
          <w:sz w:val="22"/>
          <w:szCs w:val="22"/>
          <w:lang w:val="ru-RU"/>
        </w:rPr>
        <w:t>10 103 248,89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623C91" w:rsidRPr="00623C91">
        <w:rPr>
          <w:rFonts w:cs="Times New Roman"/>
          <w:b/>
          <w:sz w:val="22"/>
          <w:szCs w:val="22"/>
          <w:lang w:val="ru-RU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F2539D" w:rsidRPr="00623C91" w:rsidRDefault="00D723D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Правилами доверительного управления Фондом выплата дохода по инвестиционным паям не предусмотрена. </w:t>
      </w: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kern w:val="0"/>
          <w:sz w:val="22"/>
          <w:szCs w:val="22"/>
          <w:lang w:val="ru-RU" w:eastAsia="en-US" w:bidi="ar-SA"/>
        </w:rPr>
        <w:t>Раздел 6. Комиссии</w:t>
      </w:r>
    </w:p>
    <w:p w:rsidR="004008FF" w:rsidRPr="00407B17" w:rsidRDefault="004008F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Комиссии при приобретении инвестиционного пая (надбавка), комиссии при погашении инвестиционного пая (скидка) Правилами доверительного управления Фонда не предусмотрены.</w:t>
      </w:r>
    </w:p>
    <w:p w:rsidR="00F2539D" w:rsidRPr="00407B17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F2539D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Комиссии, оплачиваемые каждый год</w:t>
      </w:r>
    </w:p>
    <w:p w:rsidR="00623C91" w:rsidRPr="00623C91" w:rsidRDefault="00623C91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2"/>
        <w:gridCol w:w="2650"/>
      </w:tblGrid>
      <w:tr w:rsidR="001C4017" w:rsidRPr="00407B17" w:rsidTr="00902BDF">
        <w:trPr>
          <w:trHeight w:val="480"/>
        </w:trPr>
        <w:tc>
          <w:tcPr>
            <w:tcW w:w="5142" w:type="dxa"/>
          </w:tcPr>
          <w:p w:rsidR="001C4017" w:rsidRPr="00407B17" w:rsidRDefault="009E51AE" w:rsidP="00D927BD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407B17">
              <w:rPr>
                <w:rFonts w:cs="Times New Roman"/>
                <w:sz w:val="22"/>
                <w:szCs w:val="22"/>
              </w:rPr>
              <w:t>Вознаграждение</w:t>
            </w:r>
            <w:proofErr w:type="spellEnd"/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C4017" w:rsidRPr="00407B17">
              <w:rPr>
                <w:rFonts w:cs="Times New Roman"/>
                <w:sz w:val="22"/>
                <w:szCs w:val="22"/>
              </w:rPr>
              <w:t>Управляющей</w:t>
            </w:r>
            <w:proofErr w:type="spellEnd"/>
            <w:r w:rsidR="001C4017" w:rsidRPr="00407B1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1C4017" w:rsidRPr="00407B17">
              <w:rPr>
                <w:rFonts w:cs="Times New Roman"/>
                <w:sz w:val="22"/>
                <w:szCs w:val="22"/>
              </w:rPr>
              <w:t>компании</w:t>
            </w:r>
            <w:proofErr w:type="spellEnd"/>
          </w:p>
        </w:tc>
        <w:tc>
          <w:tcPr>
            <w:tcW w:w="2650" w:type="dxa"/>
          </w:tcPr>
          <w:p w:rsidR="001C4017" w:rsidRPr="00407B17" w:rsidRDefault="009E51AE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ПроцентВознагражденияУК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007596">
              <w:rPr>
                <w:rFonts w:cs="Times New Roman"/>
                <w:sz w:val="22"/>
                <w:szCs w:val="22"/>
                <w:lang w:val="ru-RU"/>
              </w:rPr>
              <w:t>0,75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8A113D" w:rsidRPr="00407B17" w:rsidTr="00902BDF">
        <w:trPr>
          <w:trHeight w:val="480"/>
        </w:trPr>
        <w:tc>
          <w:tcPr>
            <w:tcW w:w="5142" w:type="dxa"/>
          </w:tcPr>
          <w:p w:rsidR="008A113D" w:rsidRPr="00407B17" w:rsidRDefault="008A113D" w:rsidP="00D927B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Вознаграждение специализированного депозитария и регистратора</w:t>
            </w:r>
          </w:p>
        </w:tc>
        <w:tc>
          <w:tcPr>
            <w:tcW w:w="2650" w:type="dxa"/>
          </w:tcPr>
          <w:p w:rsidR="008A113D" w:rsidRPr="00407B17" w:rsidRDefault="008A113D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ПроцентВознагражденияСД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007596">
              <w:rPr>
                <w:rFonts w:cs="Times New Roman"/>
                <w:sz w:val="22"/>
                <w:szCs w:val="22"/>
                <w:lang w:val="ru-RU"/>
              </w:rPr>
              <w:t>0,6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1C4017" w:rsidRPr="00407B17" w:rsidTr="00902BDF">
        <w:trPr>
          <w:trHeight w:val="480"/>
        </w:trPr>
        <w:tc>
          <w:tcPr>
            <w:tcW w:w="5142" w:type="dxa"/>
          </w:tcPr>
          <w:p w:rsidR="001C4017" w:rsidRPr="00407B17" w:rsidRDefault="009E51AE" w:rsidP="009E51A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2650" w:type="dxa"/>
          </w:tcPr>
          <w:p w:rsidR="001C4017" w:rsidRPr="00407B17" w:rsidRDefault="004D5B5F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ПроцентВознагражденияВсего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007596">
              <w:rPr>
                <w:rFonts w:cs="Times New Roman"/>
                <w:sz w:val="22"/>
                <w:szCs w:val="22"/>
                <w:lang w:val="ru-RU"/>
              </w:rPr>
              <w:t>1,35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="00BE7AE9"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</w:tbl>
    <w:p w:rsidR="00902BDF" w:rsidRDefault="00902BD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Размер комиссий указан в процентах от</w:t>
      </w:r>
      <w:r w:rsidR="00005492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среднегодовой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стоимости чистых активов паевого инвестиционного фонда.</w:t>
      </w:r>
      <w:r w:rsidR="001C401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Подробные условия указаны в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П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равилах доверительного управления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Фондом.</w:t>
      </w:r>
    </w:p>
    <w:p w:rsidR="00F2539D" w:rsidRPr="00407B17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892A19" w:rsidRPr="00407B17" w:rsidRDefault="00892A19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7. Иная информация</w:t>
      </w:r>
    </w:p>
    <w:p w:rsidR="001C4017" w:rsidRPr="00902BDF" w:rsidRDefault="001C0693" w:rsidP="00623C9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02BDF">
        <w:rPr>
          <w:rFonts w:cs="Times New Roman"/>
          <w:kern w:val="0"/>
          <w:sz w:val="22"/>
          <w:szCs w:val="22"/>
          <w:lang w:val="ru-RU" w:eastAsia="en-US" w:bidi="ar-SA"/>
        </w:rPr>
        <w:t>Выдача</w:t>
      </w:r>
      <w:r w:rsidRPr="00902BDF">
        <w:rPr>
          <w:rFonts w:cs="Times New Roman"/>
          <w:sz w:val="22"/>
          <w:szCs w:val="22"/>
          <w:lang w:val="ru-RU"/>
        </w:rPr>
        <w:t xml:space="preserve"> </w:t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инвестиционных паев после даты завершения (окончания) формирования фонда осуществляется при условии передачи в их оплату денежных средств в сумме не менее 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begin"/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instrText xml:space="preserve"> DOCVARIABLE  МинимальнаяСуммаЗачисления  \* MERGEFORMAT </w:instrTex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separate"/>
      </w:r>
      <w:r w:rsidR="00007596">
        <w:rPr>
          <w:rFonts w:cs="Times New Roman"/>
          <w:kern w:val="0"/>
          <w:sz w:val="22"/>
          <w:szCs w:val="22"/>
          <w:lang w:val="ru-RU" w:eastAsia="en-US" w:bidi="ar-SA"/>
        </w:rPr>
        <w:t>1 000 (Одна тысяча)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end"/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 рублей.</w:t>
      </w:r>
    </w:p>
    <w:p w:rsidR="00623C91" w:rsidRPr="00407B17" w:rsidRDefault="00623C91" w:rsidP="00623C91">
      <w:pPr>
        <w:pStyle w:val="ae"/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5057CB" w:rsidRPr="00407B17" w:rsidRDefault="005057CB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Правилами доверительного управления Фондом не предусмотрена возможность обмена инвестиционных паев по требованию их владельца на инвестиционные паи других открытых паевых инвестиционных фондов, находящихся в доверительном управлении управляющей компании.</w:t>
      </w:r>
    </w:p>
    <w:p w:rsidR="00892A19" w:rsidRPr="00407B17" w:rsidRDefault="00892A19" w:rsidP="00F81E2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 доверительного управления паевым инвестиционным фондом зарегистрированы </w:t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Банком России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ДатаПравилПИФ  \* MERGEFORMAT </w:instrTex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007596">
        <w:rPr>
          <w:rFonts w:cs="Times New Roman"/>
          <w:b/>
          <w:color w:val="000000"/>
          <w:sz w:val="22"/>
          <w:szCs w:val="22"/>
          <w:lang w:val="ru-RU"/>
        </w:rPr>
        <w:t>21 января 2021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 года за </w:t>
      </w:r>
      <w:r w:rsidR="004D5B5F" w:rsidRPr="00623C91">
        <w:rPr>
          <w:rFonts w:cs="Times New Roman"/>
          <w:b/>
          <w:color w:val="000000"/>
          <w:sz w:val="22"/>
          <w:szCs w:val="22"/>
          <w:lang w:val="ru-RU"/>
        </w:rPr>
        <w:t xml:space="preserve">№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НомерПравилПИФ  \* MERGEFORMAT </w:instrTex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007596">
        <w:rPr>
          <w:rFonts w:cs="Times New Roman"/>
          <w:b/>
          <w:color w:val="000000"/>
          <w:sz w:val="22"/>
          <w:szCs w:val="22"/>
          <w:lang w:val="ru-RU"/>
        </w:rPr>
        <w:t>4266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Паевой инвестиционный фонд с</w:t>
      </w:r>
      <w:r w:rsidR="004656F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формирован 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ДатаОкончанияФормированияПИФ  \* MERGEFORMAT </w:instrTex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007596">
        <w:rPr>
          <w:rFonts w:cs="Times New Roman"/>
          <w:b/>
          <w:color w:val="000000"/>
          <w:sz w:val="22"/>
          <w:szCs w:val="22"/>
          <w:lang w:val="ru-RU"/>
        </w:rPr>
        <w:t>09.02.2021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843371" w:rsidRPr="00623C91">
        <w:rPr>
          <w:rFonts w:cs="Times New Roman"/>
          <w:b/>
          <w:color w:val="000000"/>
          <w:sz w:val="22"/>
          <w:szCs w:val="22"/>
          <w:lang w:val="ru-RU"/>
        </w:rPr>
        <w:t>г</w:t>
      </w:r>
      <w:r w:rsidR="00D17ECB">
        <w:rPr>
          <w:rFonts w:cs="Times New Roman"/>
          <w:b/>
          <w:color w:val="000000"/>
          <w:sz w:val="22"/>
          <w:szCs w:val="22"/>
          <w:lang w:val="ru-RU"/>
        </w:rPr>
        <w:t>ода</w:t>
      </w:r>
      <w:r w:rsidRPr="00407B17">
        <w:rPr>
          <w:rFonts w:cs="Times New Roman"/>
          <w:i/>
          <w:kern w:val="0"/>
          <w:sz w:val="22"/>
          <w:szCs w:val="22"/>
          <w:lang w:val="ru-RU" w:eastAsia="en-US" w:bidi="ar-SA"/>
        </w:rPr>
        <w:t>.</w:t>
      </w:r>
    </w:p>
    <w:p w:rsidR="00155F7B" w:rsidRPr="001F0E12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b/>
          <w:color w:val="000000"/>
          <w:sz w:val="22"/>
          <w:szCs w:val="22"/>
          <w:lang w:val="ru-RU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Информацию, подлежащую раскрытию и предоставлению, можно получить 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на сайте </w:t>
      </w:r>
      <w:r w:rsidR="0090135E">
        <w:rPr>
          <w:b/>
          <w:color w:val="000000"/>
          <w:lang w:val="ru-RU"/>
        </w:rPr>
        <w:fldChar w:fldCharType="begin"/>
      </w:r>
      <w:r w:rsidR="0090135E">
        <w:rPr>
          <w:b/>
          <w:color w:val="000000"/>
          <w:lang w:val="ru-RU"/>
        </w:rPr>
        <w:instrText xml:space="preserve"> DOCVARIABLE  ВебСтраницаУК  \* MERGEFORMAT </w:instrText>
      </w:r>
      <w:r w:rsidR="0090135E">
        <w:rPr>
          <w:b/>
          <w:color w:val="000000"/>
          <w:lang w:val="ru-RU"/>
        </w:rPr>
        <w:fldChar w:fldCharType="separate"/>
      </w:r>
      <w:r w:rsidR="00007596">
        <w:rPr>
          <w:b/>
          <w:color w:val="000000"/>
          <w:lang w:val="ru-RU"/>
        </w:rPr>
        <w:t>www.region-am.ru</w:t>
      </w:r>
      <w:r w:rsidR="0090135E">
        <w:rPr>
          <w:b/>
          <w:color w:val="000000"/>
          <w:lang w:val="ru-RU"/>
        </w:rPr>
        <w:fldChar w:fldCharType="end"/>
      </w:r>
      <w:r w:rsidR="003679C4" w:rsidRPr="0090135E">
        <w:rPr>
          <w:rFonts w:cs="Times New Roman"/>
          <w:color w:val="000000"/>
          <w:sz w:val="22"/>
          <w:szCs w:val="22"/>
          <w:lang w:val="ru-RU"/>
        </w:rPr>
        <w:t>,</w:t>
      </w:r>
      <w:r w:rsidR="00155F7B" w:rsidRPr="001F0E12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155F7B" w:rsidRPr="001F0E12">
        <w:rPr>
          <w:rFonts w:cs="Times New Roman"/>
          <w:color w:val="000000"/>
          <w:sz w:val="22"/>
          <w:szCs w:val="22"/>
          <w:lang w:val="ru-RU"/>
        </w:rPr>
        <w:t>а также по адресу управляющей компании</w:t>
      </w:r>
      <w:r w:rsidR="00155F7B" w:rsidRPr="001F0E12">
        <w:rPr>
          <w:rFonts w:cs="Times New Roman"/>
          <w:b/>
          <w:color w:val="000000"/>
          <w:sz w:val="22"/>
          <w:szCs w:val="22"/>
          <w:lang w:val="ru-RU"/>
        </w:rPr>
        <w:t>.</w:t>
      </w:r>
    </w:p>
    <w:p w:rsidR="004D5B5F" w:rsidRPr="008D1D10" w:rsidRDefault="00155F7B" w:rsidP="008D1D10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Управляющая компания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007596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Акционерное общество "РЕГИОН </w:t>
      </w:r>
      <w:proofErr w:type="spellStart"/>
      <w:r w:rsidR="00007596">
        <w:rPr>
          <w:rFonts w:cs="Times New Roman"/>
          <w:b/>
          <w:kern w:val="0"/>
          <w:sz w:val="22"/>
          <w:szCs w:val="22"/>
          <w:lang w:val="ru-RU" w:eastAsia="en-US" w:bidi="ar-SA"/>
        </w:rPr>
        <w:t>Эссет</w:t>
      </w:r>
      <w:proofErr w:type="spellEnd"/>
      <w:r w:rsidR="00007596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Менеджмент"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="004D5B5F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007596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E02C1C">
        <w:rPr>
          <w:rFonts w:cs="Times New Roman"/>
          <w:kern w:val="0"/>
          <w:sz w:val="22"/>
          <w:szCs w:val="22"/>
          <w:lang w:val="ru-RU" w:eastAsia="en-US" w:bidi="ar-SA"/>
        </w:rPr>
        <w:t xml:space="preserve">, выданная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007596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1F0E12" w:rsidRPr="00E02C1C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007596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="008D1D10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4D5B5F" w:rsidRPr="00407B17" w:rsidRDefault="00287B51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t>Адрес управляющей компании: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ФактическийАдресУК  \* MERGEFORMAT </w:instrTex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007596">
        <w:rPr>
          <w:rFonts w:cs="Times New Roman"/>
          <w:b/>
          <w:kern w:val="0"/>
          <w:sz w:val="22"/>
          <w:szCs w:val="22"/>
          <w:lang w:val="ru-RU" w:eastAsia="en-US" w:bidi="ar-SA"/>
        </w:rPr>
        <w:t>РОССИЯ, 119021, Город Москва, бульвар Зубовский , Дом 11А, Этаж 10, Помещение  I, Комната 1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007596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D5B5F" w:rsidRPr="00407B17" w:rsidRDefault="004D5B5F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Pr="00407B17">
        <w:rPr>
          <w:rFonts w:cs="Times New Roman"/>
          <w:sz w:val="22"/>
          <w:szCs w:val="22"/>
          <w:lang w:val="ru-RU"/>
        </w:rPr>
        <w:t xml:space="preserve"> </w:t>
      </w:r>
      <w:r w:rsidR="000819C2">
        <w:rPr>
          <w:b/>
          <w:lang w:val="ru-RU"/>
        </w:rPr>
        <w:fldChar w:fldCharType="begin"/>
      </w:r>
      <w:r w:rsidR="000819C2">
        <w:rPr>
          <w:b/>
          <w:lang w:val="ru-RU"/>
        </w:rPr>
        <w:instrText xml:space="preserve"> DOCVARIABLE  ВебСтраницаУК  \* MERGEFORMAT </w:instrText>
      </w:r>
      <w:r w:rsidR="000819C2">
        <w:rPr>
          <w:b/>
          <w:lang w:val="ru-RU"/>
        </w:rPr>
        <w:fldChar w:fldCharType="separate"/>
      </w:r>
      <w:r w:rsidR="00007596">
        <w:rPr>
          <w:b/>
          <w:lang w:val="ru-RU"/>
        </w:rPr>
        <w:t>www.region-am.ru</w:t>
      </w:r>
      <w:r w:rsidR="000819C2">
        <w:rPr>
          <w:b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155F7B" w:rsidRPr="00407B17" w:rsidRDefault="001C4017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Специализированный депозитарий Фонда: 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007596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0819C2">
        <w:rPr>
          <w:b/>
          <w:kern w:val="0"/>
          <w:lang w:val="ru-RU" w:eastAsia="en-US" w:bidi="ar-SA"/>
        </w:rPr>
        <w:fldChar w:fldCharType="begin"/>
      </w:r>
      <w:r w:rsidR="000819C2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0819C2">
        <w:rPr>
          <w:b/>
          <w:kern w:val="0"/>
          <w:lang w:val="ru-RU" w:eastAsia="en-US" w:bidi="ar-SA"/>
        </w:rPr>
        <w:fldChar w:fldCharType="separate"/>
      </w:r>
      <w:r w:rsidR="00007596">
        <w:rPr>
          <w:b/>
          <w:kern w:val="0"/>
          <w:lang w:val="ru-RU" w:eastAsia="en-US" w:bidi="ar-SA"/>
        </w:rPr>
        <w:t>http://region-dk.ru</w:t>
      </w:r>
      <w:r w:rsidR="000819C2">
        <w:rPr>
          <w:b/>
          <w:kern w:val="0"/>
          <w:lang w:val="ru-RU" w:eastAsia="en-US" w:bidi="ar-SA"/>
        </w:rPr>
        <w:fldChar w:fldCharType="end"/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B6A0A" w:rsidRPr="00407B17" w:rsidRDefault="004B6A0A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Лицо, осуществляющее</w:t>
      </w:r>
      <w:r w:rsidR="0009612D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ведение реестра владельцев инвестиционных паев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Фонда,</w:t>
      </w:r>
      <w:r w:rsidR="00F81E21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007596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Адрес сайта в сети Интернет: </w:t>
      </w:r>
      <w:r w:rsidR="00940529">
        <w:rPr>
          <w:b/>
          <w:kern w:val="0"/>
          <w:lang w:val="ru-RU" w:eastAsia="en-US" w:bidi="ar-SA"/>
        </w:rPr>
        <w:fldChar w:fldCharType="begin"/>
      </w:r>
      <w:r w:rsidR="00940529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940529">
        <w:rPr>
          <w:b/>
          <w:kern w:val="0"/>
          <w:lang w:val="ru-RU" w:eastAsia="en-US" w:bidi="ar-SA"/>
        </w:rPr>
        <w:fldChar w:fldCharType="separate"/>
      </w:r>
      <w:r w:rsidR="00007596">
        <w:rPr>
          <w:b/>
          <w:kern w:val="0"/>
          <w:lang w:val="ru-RU" w:eastAsia="en-US" w:bidi="ar-SA"/>
        </w:rPr>
        <w:t>http://region-dk.ru</w:t>
      </w:r>
      <w:r w:rsidR="00940529">
        <w:rPr>
          <w:b/>
          <w:kern w:val="0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AA382B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www.cbr.ru, номера телефонов</w:t>
      </w:r>
      <w:r w:rsidR="00924286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8-800-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бесплатно для звонков из регионов России)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+7-499-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в соответствии с тарифами вашего оператора)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  <w:t>300 (круглосуточно, бесплатно для звонков с мобильных телефонов)</w:t>
      </w:r>
      <w:r w:rsidR="004B6A0A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D03E54" w:rsidRDefault="00892A19" w:rsidP="00F2539D">
      <w:pPr>
        <w:jc w:val="both"/>
        <w:rPr>
          <w:rFonts w:cs="Times New Roman"/>
          <w:sz w:val="22"/>
          <w:szCs w:val="22"/>
          <w:lang w:val="ru-RU"/>
        </w:rPr>
      </w:pPr>
    </w:p>
    <w:sectPr w:rsidR="00892A19" w:rsidRPr="00D03E5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596" w:rsidRDefault="00007596" w:rsidP="00F2539D">
      <w:r>
        <w:separator/>
      </w:r>
    </w:p>
  </w:endnote>
  <w:endnote w:type="continuationSeparator" w:id="0">
    <w:p w:rsidR="00007596" w:rsidRDefault="00007596" w:rsidP="00F2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939477"/>
      <w:docPartObj>
        <w:docPartGallery w:val="Page Numbers (Bottom of Page)"/>
        <w:docPartUnique/>
      </w:docPartObj>
    </w:sdtPr>
    <w:sdtEndPr/>
    <w:sdtContent>
      <w:p w:rsidR="005C09EF" w:rsidRDefault="005C09E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026" w:rsidRPr="00506026">
          <w:rPr>
            <w:noProof/>
            <w:lang w:val="ru-RU"/>
          </w:rPr>
          <w:t>1</w:t>
        </w:r>
        <w:r>
          <w:fldChar w:fldCharType="end"/>
        </w:r>
      </w:p>
    </w:sdtContent>
  </w:sdt>
  <w:p w:rsidR="005C09EF" w:rsidRDefault="005C09E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596" w:rsidRDefault="00007596" w:rsidP="00F2539D">
      <w:r>
        <w:separator/>
      </w:r>
    </w:p>
  </w:footnote>
  <w:footnote w:type="continuationSeparator" w:id="0">
    <w:p w:rsidR="00007596" w:rsidRDefault="00007596" w:rsidP="00F2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120D"/>
    <w:multiLevelType w:val="hybridMultilevel"/>
    <w:tmpl w:val="8160A57A"/>
    <w:lvl w:ilvl="0" w:tplc="D4B6D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72E71"/>
    <w:multiLevelType w:val="hybridMultilevel"/>
    <w:tmpl w:val="C538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72FD7"/>
    <w:multiLevelType w:val="hybridMultilevel"/>
    <w:tmpl w:val="E7CE5470"/>
    <w:lvl w:ilvl="0" w:tplc="A508C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C1507"/>
    <w:multiLevelType w:val="hybridMultilevel"/>
    <w:tmpl w:val="947AA926"/>
    <w:lvl w:ilvl="0" w:tplc="06485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FE16CD"/>
    <w:multiLevelType w:val="hybridMultilevel"/>
    <w:tmpl w:val="14C424CA"/>
    <w:lvl w:ilvl="0" w:tplc="95BCE06A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65A0EC0">
      <w:start w:val="1"/>
      <w:numFmt w:val="bullet"/>
      <w:lvlText w:val="•"/>
      <w:lvlJc w:val="left"/>
      <w:rPr>
        <w:rFonts w:hint="default"/>
      </w:rPr>
    </w:lvl>
    <w:lvl w:ilvl="2" w:tplc="52C81370">
      <w:start w:val="1"/>
      <w:numFmt w:val="bullet"/>
      <w:lvlText w:val="•"/>
      <w:lvlJc w:val="left"/>
      <w:rPr>
        <w:rFonts w:hint="default"/>
      </w:rPr>
    </w:lvl>
    <w:lvl w:ilvl="3" w:tplc="0AA4BA58">
      <w:start w:val="1"/>
      <w:numFmt w:val="bullet"/>
      <w:lvlText w:val="•"/>
      <w:lvlJc w:val="left"/>
      <w:rPr>
        <w:rFonts w:hint="default"/>
      </w:rPr>
    </w:lvl>
    <w:lvl w:ilvl="4" w:tplc="58CACFC0">
      <w:start w:val="1"/>
      <w:numFmt w:val="bullet"/>
      <w:lvlText w:val="•"/>
      <w:lvlJc w:val="left"/>
      <w:rPr>
        <w:rFonts w:hint="default"/>
      </w:rPr>
    </w:lvl>
    <w:lvl w:ilvl="5" w:tplc="741826A4">
      <w:start w:val="1"/>
      <w:numFmt w:val="bullet"/>
      <w:lvlText w:val="•"/>
      <w:lvlJc w:val="left"/>
      <w:rPr>
        <w:rFonts w:hint="default"/>
      </w:rPr>
    </w:lvl>
    <w:lvl w:ilvl="6" w:tplc="CD6C3E60">
      <w:start w:val="1"/>
      <w:numFmt w:val="bullet"/>
      <w:lvlText w:val="•"/>
      <w:lvlJc w:val="left"/>
      <w:rPr>
        <w:rFonts w:hint="default"/>
      </w:rPr>
    </w:lvl>
    <w:lvl w:ilvl="7" w:tplc="5EB23A2C">
      <w:start w:val="1"/>
      <w:numFmt w:val="bullet"/>
      <w:lvlText w:val="•"/>
      <w:lvlJc w:val="left"/>
      <w:rPr>
        <w:rFonts w:hint="default"/>
      </w:rPr>
    </w:lvl>
    <w:lvl w:ilvl="8" w:tplc="09067DD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ВебСтраницаПИФ" w:val="www.region-am.ru/disclosure/paevye-investitsionnye-fondy/opif-region-dokhodnye-obligatsii/"/>
    <w:docVar w:name="ВебСтраницаСД" w:val="http://region-dk.ru"/>
    <w:docVar w:name="ВебСтраницаУК" w:val="www.region-am.ru"/>
    <w:docVar w:name="ДатаВыдачиЛицензииУК" w:val="22 мая 2002"/>
    <w:docVar w:name="ДатаДокумента" w:val="31.01.2022"/>
    <w:docVar w:name="ДатаОкончанияФормированияПИФ" w:val="09.02.2021"/>
    <w:docVar w:name="ДатаПравилПИФ" w:val="21 января 2021"/>
    <w:docVar w:name="ДатаРезультатовИнвестирования" w:val=" "/>
    <w:docVar w:name="ДоляКрупнейшегоОбъектаИнвестирования1" w:val="68,76"/>
    <w:docVar w:name="ДоляКрупнейшегоОбъектаИнвестирования2" w:val="7,72"/>
    <w:docVar w:name="ДоляКрупнейшегоОбъектаИнвестирования3" w:val="7,49"/>
    <w:docVar w:name="ДоляКрупнейшегоОбъектаИнвестирования4" w:val="7,29"/>
    <w:docVar w:name="ДоляКрупнейшегоОбъектаИнвестирования5" w:val="4,66"/>
    <w:docVar w:name="Доходность1Год" w:val="-"/>
    <w:docVar w:name="Доходность1Месяц" w:val="-0,61"/>
    <w:docVar w:name="Доходность3Года" w:val="-"/>
    <w:docVar w:name="Доходность3Месяца" w:val="0,51"/>
    <w:docVar w:name="Доходность5Лет" w:val="-"/>
    <w:docVar w:name="Доходность6Месяцев" w:val="0,5"/>
    <w:docVar w:name="КоличествоОбъектовИнвестирования" w:val="14"/>
    <w:docVar w:name="КрупнейшийОбъектИнвестирования1" w:val="облигации, Минфин России, 26209RMFS, RUB"/>
    <w:docVar w:name="КрупнейшийОбъектИнвестирования2" w:val="облигации, ПАО Сбербанк, 4B02-264-01481-B-001P, RUB"/>
    <w:docVar w:name="КрупнейшийОбъектИнвестирования3" w:val="облигации, ОАО &quot;РЖД&quot;, 4B02-07-65045-D-001P, RUB"/>
    <w:docVar w:name="КрупнейшийОбъектИнвестирования4" w:val="облигации, ПАО &quot;Газпром&quot;, 4B02-22-00028-A, RUB"/>
    <w:docVar w:name="КрупнейшийОбъектИнвестирования5" w:val="облигации, Комитет Финансов, RU35003GSP0, RUB"/>
    <w:docVar w:name="МинимальнаяСуммаЗачисления" w:val="1 000 (Одна тысяча)"/>
    <w:docVar w:name="НомерЛицензииУК" w:val=" 21-000-1-00064"/>
    <w:docVar w:name="НомерПравилПИФ" w:val="4266"/>
    <w:docVar w:name="ОписаниеАктивовИнвестирования" w:val="Средства инвестируются преимущественно в номинированные в рублях облигации российских эмитентов"/>
    <w:docVar w:name="ОписаниеИнвестиционнойСтратегии" w:val="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"/>
    <w:docVar w:name="ОрганВыдавшийЛицензиюУК" w:val="ФКЦБ России"/>
    <w:docVar w:name="ОтклонениеОтИнфляции1Год" w:val="-"/>
    <w:docVar w:name="ОтклонениеОтИнфляции1Месяц" w:val="-1,43"/>
    <w:docVar w:name="ОтклонениеОтИнфляции3Года" w:val="-"/>
    <w:docVar w:name="ОтклонениеОтИнфляции3Месяца" w:val="-2,41"/>
    <w:docVar w:name="ОтклонениеОтИнфляции5Лет" w:val="-"/>
    <w:docVar w:name="ОтклонениеОтИнфляции6Месяцев" w:val="-3,53"/>
    <w:docVar w:name="ПолноеНаименованиеПИФ" w:val="Открытый паевой инвестиционный фонд рыночных финансовых инструментов &quot;РЕГИОН Доходные облигации&quot;"/>
    <w:docVar w:name="ПолноеНаименованиеСД" w:val="Акционерное общество &quot;Депозитарная компания &quot;РЕГИОН&quot;"/>
    <w:docVar w:name="ПолноеНаименованиеУК" w:val="Акционерное общество &quot;РЕГИОН Эссет Менеджмент&quot;"/>
    <w:docVar w:name="ПроцентВознагражденияВсего" w:val="1,35"/>
    <w:docVar w:name="ПроцентВознагражденияСД" w:val="0,6"/>
    <w:docVar w:name="ПроцентВознагражденияУК" w:val="0,75"/>
    <w:docVar w:name="СтоимостьПая" w:val="1 010,32"/>
    <w:docVar w:name="СЧА" w:val="10 103 248,89"/>
    <w:docVar w:name="ТелефонУК" w:val="+7 (495) 777-29-64"/>
    <w:docVar w:name="ФактическийАдресУК" w:val="РОССИЯ, 119021, Город Москва, бульвар Зубовский , Дом 11А, Этаж 10, Помещение  I, Комната 1"/>
    <w:docVar w:name="ЮридическийАдресУК" w:val="РОССИЯ, 119021, Город Москва, бульвар Зубовский , Дом 11А, Этаж 10, Помещение  I, Комната 1"/>
  </w:docVars>
  <w:rsids>
    <w:rsidRoot w:val="00D22B65"/>
    <w:rsid w:val="00005492"/>
    <w:rsid w:val="00007596"/>
    <w:rsid w:val="00031D0D"/>
    <w:rsid w:val="00065DC2"/>
    <w:rsid w:val="0007499D"/>
    <w:rsid w:val="000819C2"/>
    <w:rsid w:val="00081B94"/>
    <w:rsid w:val="00081C8A"/>
    <w:rsid w:val="0009473C"/>
    <w:rsid w:val="0009612D"/>
    <w:rsid w:val="000B2AA0"/>
    <w:rsid w:val="000D267E"/>
    <w:rsid w:val="00101552"/>
    <w:rsid w:val="00103DBB"/>
    <w:rsid w:val="0013159A"/>
    <w:rsid w:val="00155F7B"/>
    <w:rsid w:val="001611EB"/>
    <w:rsid w:val="00163C0B"/>
    <w:rsid w:val="001A6B35"/>
    <w:rsid w:val="001C0693"/>
    <w:rsid w:val="001C4017"/>
    <w:rsid w:val="001F0E12"/>
    <w:rsid w:val="0021609B"/>
    <w:rsid w:val="0023537F"/>
    <w:rsid w:val="00287B51"/>
    <w:rsid w:val="00295CAF"/>
    <w:rsid w:val="0029728F"/>
    <w:rsid w:val="002A38DB"/>
    <w:rsid w:val="002C338F"/>
    <w:rsid w:val="002C4BA8"/>
    <w:rsid w:val="002D5EE7"/>
    <w:rsid w:val="002D74DF"/>
    <w:rsid w:val="002F0FB9"/>
    <w:rsid w:val="002F4F1B"/>
    <w:rsid w:val="00302AE3"/>
    <w:rsid w:val="003030B6"/>
    <w:rsid w:val="00315B2B"/>
    <w:rsid w:val="00322AA2"/>
    <w:rsid w:val="00327CD6"/>
    <w:rsid w:val="003679C4"/>
    <w:rsid w:val="003A47FD"/>
    <w:rsid w:val="003B40C6"/>
    <w:rsid w:val="003C7997"/>
    <w:rsid w:val="004008FF"/>
    <w:rsid w:val="00402D19"/>
    <w:rsid w:val="00403C22"/>
    <w:rsid w:val="00407B17"/>
    <w:rsid w:val="00417777"/>
    <w:rsid w:val="004656F7"/>
    <w:rsid w:val="0046663A"/>
    <w:rsid w:val="00491C52"/>
    <w:rsid w:val="00493C9F"/>
    <w:rsid w:val="004B6A0A"/>
    <w:rsid w:val="004C6224"/>
    <w:rsid w:val="004D5B5F"/>
    <w:rsid w:val="004E38BD"/>
    <w:rsid w:val="005057CB"/>
    <w:rsid w:val="00505A7A"/>
    <w:rsid w:val="00506026"/>
    <w:rsid w:val="00526E09"/>
    <w:rsid w:val="00570DF6"/>
    <w:rsid w:val="0057780A"/>
    <w:rsid w:val="005B204F"/>
    <w:rsid w:val="005C09EF"/>
    <w:rsid w:val="005F1E33"/>
    <w:rsid w:val="00623C91"/>
    <w:rsid w:val="00641F11"/>
    <w:rsid w:val="00650318"/>
    <w:rsid w:val="006B4C8F"/>
    <w:rsid w:val="006E3AC0"/>
    <w:rsid w:val="006F3663"/>
    <w:rsid w:val="006F780E"/>
    <w:rsid w:val="00700C5D"/>
    <w:rsid w:val="00706FAB"/>
    <w:rsid w:val="007176D8"/>
    <w:rsid w:val="007337A5"/>
    <w:rsid w:val="0074707D"/>
    <w:rsid w:val="00754BA4"/>
    <w:rsid w:val="00760F6A"/>
    <w:rsid w:val="007C468C"/>
    <w:rsid w:val="007D0CF9"/>
    <w:rsid w:val="007D19C9"/>
    <w:rsid w:val="007D7A22"/>
    <w:rsid w:val="007E273D"/>
    <w:rsid w:val="007E5C6A"/>
    <w:rsid w:val="0081446D"/>
    <w:rsid w:val="00815482"/>
    <w:rsid w:val="008250D6"/>
    <w:rsid w:val="0083386B"/>
    <w:rsid w:val="00837C4A"/>
    <w:rsid w:val="00843371"/>
    <w:rsid w:val="00892A19"/>
    <w:rsid w:val="008975F8"/>
    <w:rsid w:val="008A113D"/>
    <w:rsid w:val="008D1BAF"/>
    <w:rsid w:val="008D1D10"/>
    <w:rsid w:val="008D231C"/>
    <w:rsid w:val="008E2703"/>
    <w:rsid w:val="0090135E"/>
    <w:rsid w:val="00902BDF"/>
    <w:rsid w:val="00911334"/>
    <w:rsid w:val="00924286"/>
    <w:rsid w:val="00940529"/>
    <w:rsid w:val="00941C53"/>
    <w:rsid w:val="0095395D"/>
    <w:rsid w:val="0096501B"/>
    <w:rsid w:val="009665A3"/>
    <w:rsid w:val="00981F21"/>
    <w:rsid w:val="00990C05"/>
    <w:rsid w:val="009B795C"/>
    <w:rsid w:val="009C5192"/>
    <w:rsid w:val="009D2A98"/>
    <w:rsid w:val="009E51AE"/>
    <w:rsid w:val="009F7F45"/>
    <w:rsid w:val="00A11A48"/>
    <w:rsid w:val="00A50BA0"/>
    <w:rsid w:val="00A52F83"/>
    <w:rsid w:val="00A55ED9"/>
    <w:rsid w:val="00A60087"/>
    <w:rsid w:val="00A67BB7"/>
    <w:rsid w:val="00AA1E52"/>
    <w:rsid w:val="00AA382B"/>
    <w:rsid w:val="00AD04F9"/>
    <w:rsid w:val="00AD5049"/>
    <w:rsid w:val="00AE03B1"/>
    <w:rsid w:val="00B04BF1"/>
    <w:rsid w:val="00B40A3C"/>
    <w:rsid w:val="00B52DDB"/>
    <w:rsid w:val="00B65F91"/>
    <w:rsid w:val="00B74175"/>
    <w:rsid w:val="00B8300E"/>
    <w:rsid w:val="00BC17C9"/>
    <w:rsid w:val="00BC5CDA"/>
    <w:rsid w:val="00BE7AE9"/>
    <w:rsid w:val="00BF53C5"/>
    <w:rsid w:val="00C05063"/>
    <w:rsid w:val="00C209C6"/>
    <w:rsid w:val="00C26A0D"/>
    <w:rsid w:val="00C333C6"/>
    <w:rsid w:val="00C4538F"/>
    <w:rsid w:val="00C529E3"/>
    <w:rsid w:val="00C62966"/>
    <w:rsid w:val="00C851D5"/>
    <w:rsid w:val="00CC14FD"/>
    <w:rsid w:val="00CE04BA"/>
    <w:rsid w:val="00D01A0B"/>
    <w:rsid w:val="00D03E54"/>
    <w:rsid w:val="00D17ECB"/>
    <w:rsid w:val="00D22B65"/>
    <w:rsid w:val="00D55E71"/>
    <w:rsid w:val="00D6705E"/>
    <w:rsid w:val="00D723DD"/>
    <w:rsid w:val="00D76792"/>
    <w:rsid w:val="00D927BD"/>
    <w:rsid w:val="00DF70C0"/>
    <w:rsid w:val="00E02C1C"/>
    <w:rsid w:val="00E13A66"/>
    <w:rsid w:val="00E763C7"/>
    <w:rsid w:val="00E8487A"/>
    <w:rsid w:val="00ED25AD"/>
    <w:rsid w:val="00ED38BA"/>
    <w:rsid w:val="00ED7CA6"/>
    <w:rsid w:val="00F16AD7"/>
    <w:rsid w:val="00F2539D"/>
    <w:rsid w:val="00F718E6"/>
    <w:rsid w:val="00F81E21"/>
    <w:rsid w:val="00F83472"/>
    <w:rsid w:val="00F97A97"/>
    <w:rsid w:val="00FA3C69"/>
    <w:rsid w:val="00FB07BD"/>
    <w:rsid w:val="00FB292F"/>
    <w:rsid w:val="00FB3270"/>
    <w:rsid w:val="00FB3BC1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715DA-8165-413E-A20E-B74B9E8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8C"/>
    <w:pPr>
      <w:widowControl w:val="0"/>
      <w:suppressAutoHyphens/>
      <w:spacing w:after="0" w:line="240" w:lineRule="auto"/>
    </w:pPr>
    <w:rPr>
      <w:rFonts w:ascii="Times New Roman" w:hAnsi="Times New Roman" w:cs="Arial Unicode MS"/>
      <w:kern w:val="1"/>
      <w:sz w:val="24"/>
      <w:szCs w:val="24"/>
      <w:lang w:val="en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539D"/>
    <w:rPr>
      <w:rFonts w:cs="Mangal"/>
      <w:sz w:val="20"/>
      <w:szCs w:val="18"/>
    </w:rPr>
  </w:style>
  <w:style w:type="character" w:customStyle="1" w:styleId="a5">
    <w:name w:val="Текст сноски Знак"/>
    <w:basedOn w:val="a0"/>
    <w:link w:val="a4"/>
    <w:uiPriority w:val="99"/>
    <w:semiHidden/>
    <w:rsid w:val="00F2539D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character" w:styleId="a6">
    <w:name w:val="footnote reference"/>
    <w:basedOn w:val="a0"/>
    <w:uiPriority w:val="99"/>
    <w:semiHidden/>
    <w:unhideWhenUsed/>
    <w:rsid w:val="00F2539D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D0C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0CF9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0CF9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0C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0CF9"/>
    <w:rPr>
      <w:rFonts w:ascii="Times New Roman" w:hAnsi="Times New Roman" w:cs="Mangal"/>
      <w:b/>
      <w:bCs/>
      <w:kern w:val="1"/>
      <w:sz w:val="20"/>
      <w:szCs w:val="18"/>
      <w:lang w:val="en"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7D0CF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7D0CF9"/>
    <w:rPr>
      <w:rFonts w:ascii="Tahoma" w:hAnsi="Tahoma" w:cs="Mangal"/>
      <w:kern w:val="1"/>
      <w:sz w:val="16"/>
      <w:szCs w:val="14"/>
      <w:lang w:val="en" w:eastAsia="hi-IN" w:bidi="hi-IN"/>
    </w:rPr>
  </w:style>
  <w:style w:type="paragraph" w:styleId="ae">
    <w:name w:val="List Paragraph"/>
    <w:basedOn w:val="a"/>
    <w:uiPriority w:val="34"/>
    <w:qFormat/>
    <w:rsid w:val="007176D8"/>
    <w:pPr>
      <w:ind w:left="720"/>
      <w:contextualSpacing/>
    </w:pPr>
    <w:rPr>
      <w:rFonts w:cs="Mangal"/>
      <w:szCs w:val="21"/>
    </w:rPr>
  </w:style>
  <w:style w:type="character" w:styleId="af">
    <w:name w:val="Hyperlink"/>
    <w:basedOn w:val="a0"/>
    <w:uiPriority w:val="99"/>
    <w:unhideWhenUsed/>
    <w:rsid w:val="0029728F"/>
    <w:rPr>
      <w:color w:val="0000FF" w:themeColor="hyperlink"/>
      <w:u w:val="single"/>
    </w:rPr>
  </w:style>
  <w:style w:type="paragraph" w:customStyle="1" w:styleId="Body">
    <w:name w:val="Body"/>
    <w:basedOn w:val="a"/>
    <w:uiPriority w:val="1"/>
    <w:qFormat/>
    <w:rsid w:val="004008FF"/>
    <w:pPr>
      <w:suppressAutoHyphens w:val="0"/>
    </w:pPr>
    <w:rPr>
      <w:rFonts w:eastAsia="Times New Roman" w:cs="Times New Roman"/>
      <w:kern w:val="0"/>
      <w:lang w:val="en-US" w:eastAsia="en-US" w:bidi="ar-SA"/>
    </w:rPr>
  </w:style>
  <w:style w:type="character" w:styleId="af0">
    <w:name w:val="FollowedHyperlink"/>
    <w:basedOn w:val="a0"/>
    <w:uiPriority w:val="99"/>
    <w:semiHidden/>
    <w:unhideWhenUsed/>
    <w:rsid w:val="008D1BAF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  <w:style w:type="paragraph" w:styleId="af3">
    <w:name w:val="footer"/>
    <w:basedOn w:val="a"/>
    <w:link w:val="af4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0"/>
    <w:link w:val="af3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16BD-5EA6-458A-9827-4CE21F8B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Андрей Владимирович</dc:creator>
  <cp:keywords/>
  <dc:description/>
  <cp:lastModifiedBy>Акишина</cp:lastModifiedBy>
  <cp:revision>2</cp:revision>
  <dcterms:created xsi:type="dcterms:W3CDTF">2022-02-09T15:46:00Z</dcterms:created>
  <dcterms:modified xsi:type="dcterms:W3CDTF">2022-02-09T15:46:00Z</dcterms:modified>
</cp:coreProperties>
</file>